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D" w:rsidRDefault="009E705D" w:rsidP="009E705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КРАСНОЯРСКИЙ КРАЙ САЯНСКИЙ РАЙОН</w:t>
      </w:r>
    </w:p>
    <w:p w:rsidR="009E705D" w:rsidRDefault="009E705D" w:rsidP="009E705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Администрация Гладковского сельсовета</w:t>
      </w:r>
    </w:p>
    <w:p w:rsidR="009E705D" w:rsidRDefault="009E705D" w:rsidP="009E705D">
      <w:pPr>
        <w:spacing w:after="0" w:line="240" w:lineRule="auto"/>
        <w:jc w:val="center"/>
        <w:rPr>
          <w:szCs w:val="28"/>
        </w:rPr>
      </w:pPr>
    </w:p>
    <w:p w:rsidR="009E705D" w:rsidRDefault="009E705D" w:rsidP="009E705D">
      <w:pPr>
        <w:spacing w:after="0" w:line="240" w:lineRule="auto"/>
        <w:jc w:val="center"/>
        <w:rPr>
          <w:szCs w:val="28"/>
        </w:rPr>
      </w:pPr>
    </w:p>
    <w:p w:rsidR="009E705D" w:rsidRDefault="009E705D" w:rsidP="009E705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E705D" w:rsidRDefault="009E705D" w:rsidP="009E705D">
      <w:pPr>
        <w:spacing w:after="0" w:line="240" w:lineRule="auto"/>
        <w:jc w:val="center"/>
        <w:rPr>
          <w:szCs w:val="28"/>
        </w:rPr>
      </w:pPr>
    </w:p>
    <w:p w:rsidR="009E705D" w:rsidRDefault="009E705D" w:rsidP="009E705D">
      <w:pPr>
        <w:spacing w:after="0" w:line="240" w:lineRule="auto"/>
        <w:rPr>
          <w:szCs w:val="28"/>
        </w:rPr>
      </w:pPr>
    </w:p>
    <w:p w:rsidR="009E705D" w:rsidRDefault="00D61A3D" w:rsidP="009E705D">
      <w:pPr>
        <w:spacing w:after="0" w:line="240" w:lineRule="auto"/>
        <w:rPr>
          <w:szCs w:val="28"/>
        </w:rPr>
      </w:pPr>
      <w:r>
        <w:rPr>
          <w:szCs w:val="28"/>
        </w:rPr>
        <w:t>26</w:t>
      </w:r>
      <w:r w:rsidR="009E705D">
        <w:rPr>
          <w:szCs w:val="28"/>
        </w:rPr>
        <w:t>.</w:t>
      </w:r>
      <w:r>
        <w:rPr>
          <w:szCs w:val="28"/>
        </w:rPr>
        <w:t>10</w:t>
      </w:r>
      <w:r w:rsidR="009E705D">
        <w:rPr>
          <w:szCs w:val="28"/>
        </w:rPr>
        <w:t>.202</w:t>
      </w:r>
      <w:r>
        <w:rPr>
          <w:szCs w:val="28"/>
        </w:rPr>
        <w:t>1</w:t>
      </w:r>
      <w:r w:rsidR="009E705D">
        <w:rPr>
          <w:szCs w:val="28"/>
        </w:rPr>
        <w:t xml:space="preserve">                               с. Гладково              </w:t>
      </w:r>
      <w:r>
        <w:rPr>
          <w:szCs w:val="28"/>
        </w:rPr>
        <w:t xml:space="preserve">                            № 40</w:t>
      </w:r>
      <w:r w:rsidR="009E705D">
        <w:rPr>
          <w:szCs w:val="28"/>
        </w:rPr>
        <w:t>-п</w:t>
      </w:r>
    </w:p>
    <w:p w:rsidR="009E705D" w:rsidRDefault="009E705D" w:rsidP="009E705D">
      <w:pPr>
        <w:spacing w:after="0" w:line="240" w:lineRule="auto"/>
        <w:rPr>
          <w:szCs w:val="28"/>
        </w:rPr>
      </w:pPr>
    </w:p>
    <w:p w:rsidR="009E705D" w:rsidRPr="0060153C" w:rsidRDefault="009E705D" w:rsidP="009E705D">
      <w:pPr>
        <w:spacing w:after="0"/>
        <w:jc w:val="center"/>
        <w:rPr>
          <w:bCs/>
          <w:szCs w:val="28"/>
        </w:rPr>
      </w:pPr>
    </w:p>
    <w:p w:rsidR="009E705D" w:rsidRPr="00101795" w:rsidRDefault="009E705D" w:rsidP="009E705D">
      <w:pPr>
        <w:spacing w:after="0"/>
        <w:jc w:val="center"/>
        <w:rPr>
          <w:b/>
          <w:bCs/>
          <w:szCs w:val="28"/>
        </w:rPr>
      </w:pPr>
      <w:r w:rsidRPr="00101795">
        <w:rPr>
          <w:b/>
          <w:bCs/>
          <w:szCs w:val="28"/>
        </w:rPr>
        <w:t xml:space="preserve">ОБ </w:t>
      </w:r>
      <w:r>
        <w:rPr>
          <w:b/>
          <w:bCs/>
          <w:szCs w:val="28"/>
        </w:rPr>
        <w:t>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193"/>
        <w:jc w:val="left"/>
        <w:rPr>
          <w:szCs w:val="28"/>
        </w:rPr>
      </w:pPr>
    </w:p>
    <w:p w:rsidR="009E705D" w:rsidRPr="0060153C" w:rsidRDefault="00B63BB7" w:rsidP="009E705D">
      <w:pPr>
        <w:spacing w:after="0"/>
        <w:ind w:firstLine="703"/>
        <w:rPr>
          <w:bCs/>
          <w:szCs w:val="28"/>
        </w:rPr>
      </w:pPr>
      <w:proofErr w:type="gramStart"/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</w:t>
      </w:r>
      <w:r w:rsidR="009E705D">
        <w:t xml:space="preserve"> </w:t>
      </w:r>
      <w:r>
        <w:t>от 27.07.2020 №1120),</w:t>
      </w:r>
      <w:r w:rsidR="009E705D">
        <w:t xml:space="preserve"> </w:t>
      </w:r>
      <w:r w:rsidR="009E705D">
        <w:rPr>
          <w:bCs/>
          <w:szCs w:val="28"/>
        </w:rPr>
        <w:t>руководствуясь Уставом муниципального образования Гладковский сельсовет</w:t>
      </w:r>
      <w:proofErr w:type="gramEnd"/>
    </w:p>
    <w:p w:rsidR="009E705D" w:rsidRPr="0060153C" w:rsidRDefault="009E705D" w:rsidP="009E705D">
      <w:pPr>
        <w:spacing w:after="0"/>
        <w:rPr>
          <w:bCs/>
          <w:szCs w:val="28"/>
        </w:rPr>
      </w:pPr>
    </w:p>
    <w:p w:rsidR="009E705D" w:rsidRDefault="009E705D" w:rsidP="009E705D">
      <w:pPr>
        <w:spacing w:after="0"/>
        <w:jc w:val="center"/>
        <w:rPr>
          <w:b/>
          <w:bCs/>
          <w:szCs w:val="28"/>
        </w:rPr>
      </w:pPr>
      <w:r w:rsidRPr="00BC5129">
        <w:rPr>
          <w:b/>
          <w:bCs/>
          <w:szCs w:val="28"/>
        </w:rPr>
        <w:t>ПОСТАНОВЛЯЮ:</w:t>
      </w:r>
    </w:p>
    <w:p w:rsidR="009E705D" w:rsidRDefault="009E705D" w:rsidP="009E705D">
      <w:pPr>
        <w:spacing w:after="40" w:line="227" w:lineRule="auto"/>
        <w:ind w:left="0" w:right="144" w:firstLine="709"/>
      </w:pPr>
    </w:p>
    <w:p w:rsidR="00B63BB7" w:rsidRDefault="009E705D" w:rsidP="009E705D">
      <w:pPr>
        <w:spacing w:after="40" w:line="227" w:lineRule="auto"/>
        <w:ind w:left="0" w:right="144" w:firstLine="709"/>
      </w:pPr>
      <w:r>
        <w:t xml:space="preserve">1. </w:t>
      </w:r>
      <w:r w:rsidR="00B63BB7"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9E705D" w:rsidRDefault="009E705D" w:rsidP="009E705D">
      <w:pPr>
        <w:shd w:val="clear" w:color="auto" w:fill="FFFFFF"/>
        <w:ind w:firstLine="284"/>
        <w:rPr>
          <w:szCs w:val="28"/>
        </w:rPr>
      </w:pPr>
      <w:r>
        <w:rPr>
          <w:szCs w:val="28"/>
        </w:rPr>
        <w:t>2</w:t>
      </w:r>
      <w:r w:rsidRPr="00827AA6">
        <w:rPr>
          <w:szCs w:val="28"/>
        </w:rPr>
        <w:t xml:space="preserve">. </w:t>
      </w:r>
      <w:proofErr w:type="gramStart"/>
      <w:r w:rsidRPr="00827AA6">
        <w:rPr>
          <w:szCs w:val="28"/>
        </w:rPr>
        <w:t>Контроль за</w:t>
      </w:r>
      <w:proofErr w:type="gramEnd"/>
      <w:r w:rsidRPr="00827AA6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Pr="00827AA6">
        <w:rPr>
          <w:szCs w:val="28"/>
        </w:rPr>
        <w:t>постановления оставляю за собой.</w:t>
      </w:r>
    </w:p>
    <w:p w:rsidR="009E705D" w:rsidRPr="00CE3B25" w:rsidRDefault="009E705D" w:rsidP="009E705D">
      <w:pPr>
        <w:autoSpaceDE w:val="0"/>
        <w:autoSpaceDN w:val="0"/>
        <w:adjustRightInd w:val="0"/>
        <w:ind w:firstLine="284"/>
        <w:outlineLvl w:val="0"/>
        <w:rPr>
          <w:szCs w:val="28"/>
        </w:rPr>
      </w:pPr>
      <w:r>
        <w:rPr>
          <w:szCs w:val="28"/>
        </w:rPr>
        <w:t>3.</w:t>
      </w:r>
      <w:r w:rsidRPr="006B7AFE">
        <w:rPr>
          <w:szCs w:val="28"/>
        </w:rPr>
        <w:t xml:space="preserve"> </w:t>
      </w:r>
      <w:r w:rsidRPr="00CE3B25">
        <w:rPr>
          <w:szCs w:val="28"/>
        </w:rPr>
        <w:t xml:space="preserve">Постановление вступает в силу в день, следующий за днем его официального опубликования в «Информационном листке» </w:t>
      </w:r>
      <w:r w:rsidRPr="00CE3B25">
        <w:rPr>
          <w:szCs w:val="28"/>
        </w:rPr>
        <w:lastRenderedPageBreak/>
        <w:t>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Pr="00803AAB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</w:p>
    <w:p w:rsidR="009E705D" w:rsidRDefault="009E705D" w:rsidP="009E705D">
      <w:pPr>
        <w:rPr>
          <w:szCs w:val="28"/>
        </w:rPr>
      </w:pPr>
      <w:r>
        <w:rPr>
          <w:szCs w:val="28"/>
        </w:rPr>
        <w:t>Глава Гладковского сельсовета                                              С.Н. Гришина</w:t>
      </w:r>
    </w:p>
    <w:p w:rsidR="009E705D" w:rsidRDefault="009E705D" w:rsidP="009E705D">
      <w:pPr>
        <w:shd w:val="clear" w:color="auto" w:fill="FFFFFF"/>
        <w:ind w:left="19" w:firstLine="265"/>
        <w:rPr>
          <w:szCs w:val="28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Default="005146C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5146C7" w:rsidRPr="005146C7" w:rsidRDefault="005146C7" w:rsidP="005146C7">
      <w:pPr>
        <w:jc w:val="right"/>
        <w:rPr>
          <w:sz w:val="24"/>
          <w:szCs w:val="24"/>
        </w:rPr>
      </w:pPr>
      <w:r w:rsidRPr="005146C7">
        <w:rPr>
          <w:sz w:val="24"/>
          <w:szCs w:val="24"/>
        </w:rPr>
        <w:t>Приложение</w:t>
      </w:r>
    </w:p>
    <w:p w:rsidR="005146C7" w:rsidRPr="005146C7" w:rsidRDefault="005146C7" w:rsidP="005146C7">
      <w:pPr>
        <w:jc w:val="right"/>
        <w:rPr>
          <w:sz w:val="24"/>
          <w:szCs w:val="24"/>
        </w:rPr>
      </w:pPr>
      <w:r w:rsidRPr="005146C7">
        <w:rPr>
          <w:sz w:val="24"/>
          <w:szCs w:val="24"/>
        </w:rPr>
        <w:lastRenderedPageBreak/>
        <w:t>к постановлению администрации</w:t>
      </w:r>
    </w:p>
    <w:p w:rsidR="005146C7" w:rsidRPr="005146C7" w:rsidRDefault="005146C7" w:rsidP="005146C7">
      <w:pPr>
        <w:jc w:val="right"/>
        <w:rPr>
          <w:sz w:val="24"/>
          <w:szCs w:val="24"/>
        </w:rPr>
      </w:pPr>
      <w:r w:rsidRPr="005146C7">
        <w:rPr>
          <w:sz w:val="24"/>
          <w:szCs w:val="24"/>
        </w:rPr>
        <w:t>Гладковского сельсовета</w:t>
      </w:r>
    </w:p>
    <w:p w:rsidR="005146C7" w:rsidRPr="005146C7" w:rsidRDefault="005146C7" w:rsidP="005146C7">
      <w:pPr>
        <w:jc w:val="right"/>
        <w:rPr>
          <w:sz w:val="24"/>
          <w:szCs w:val="24"/>
        </w:rPr>
      </w:pPr>
      <w:r w:rsidRPr="005146C7">
        <w:rPr>
          <w:sz w:val="24"/>
          <w:szCs w:val="24"/>
        </w:rPr>
        <w:t xml:space="preserve">от </w:t>
      </w:r>
      <w:r w:rsidR="00D61A3D">
        <w:rPr>
          <w:sz w:val="24"/>
          <w:szCs w:val="24"/>
        </w:rPr>
        <w:t>26</w:t>
      </w:r>
      <w:r w:rsidRPr="005146C7">
        <w:rPr>
          <w:sz w:val="24"/>
          <w:szCs w:val="24"/>
        </w:rPr>
        <w:t>.</w:t>
      </w:r>
      <w:r w:rsidR="00D61A3D">
        <w:rPr>
          <w:sz w:val="24"/>
          <w:szCs w:val="24"/>
        </w:rPr>
        <w:t>10</w:t>
      </w:r>
      <w:r w:rsidRPr="005146C7">
        <w:rPr>
          <w:sz w:val="24"/>
          <w:szCs w:val="24"/>
        </w:rPr>
        <w:t>.202</w:t>
      </w:r>
      <w:r w:rsidR="00D61A3D">
        <w:rPr>
          <w:sz w:val="24"/>
          <w:szCs w:val="24"/>
        </w:rPr>
        <w:t>1</w:t>
      </w:r>
      <w:r w:rsidRPr="005146C7">
        <w:rPr>
          <w:sz w:val="24"/>
          <w:szCs w:val="24"/>
        </w:rPr>
        <w:t xml:space="preserve"> № </w:t>
      </w:r>
      <w:r w:rsidR="00D61A3D">
        <w:rPr>
          <w:sz w:val="24"/>
          <w:szCs w:val="24"/>
        </w:rPr>
        <w:t>40</w:t>
      </w:r>
      <w:r w:rsidRPr="005146C7">
        <w:rPr>
          <w:sz w:val="24"/>
          <w:szCs w:val="24"/>
        </w:rPr>
        <w:t>-п</w:t>
      </w:r>
    </w:p>
    <w:p w:rsidR="005146C7" w:rsidRDefault="005146C7" w:rsidP="00B63BB7">
      <w:pPr>
        <w:spacing w:after="0" w:line="240" w:lineRule="auto"/>
        <w:ind w:left="0" w:right="0" w:firstLine="635"/>
        <w:jc w:val="center"/>
        <w:rPr>
          <w:szCs w:val="28"/>
        </w:rPr>
      </w:pP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 xml:space="preserve">Порядок участия собственника жилого помещения, </w:t>
      </w: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</w:p>
    <w:p w:rsidR="00B63BB7" w:rsidRPr="005146C7" w:rsidRDefault="00B63BB7" w:rsidP="00B63BB7">
      <w:pPr>
        <w:numPr>
          <w:ilvl w:val="0"/>
          <w:numId w:val="2"/>
        </w:numPr>
        <w:ind w:left="0" w:right="-42" w:firstLine="742"/>
        <w:rPr>
          <w:szCs w:val="28"/>
        </w:rPr>
      </w:pPr>
      <w:proofErr w:type="gramStart"/>
      <w: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</w:t>
      </w:r>
      <w:r w:rsidRPr="005146C7">
        <w:rPr>
          <w:szCs w:val="28"/>
        </w:rPr>
        <w:t xml:space="preserve">собственности, муниципального жилищного фонда и частного жилищного фонда в </w:t>
      </w:r>
      <w:r w:rsidR="005146C7" w:rsidRPr="005146C7">
        <w:rPr>
          <w:noProof/>
          <w:szCs w:val="28"/>
        </w:rPr>
        <w:t xml:space="preserve">администрации Гладковского сельсовета </w:t>
      </w:r>
      <w:r w:rsidR="005146C7">
        <w:rPr>
          <w:noProof/>
          <w:szCs w:val="28"/>
        </w:rPr>
        <w:t xml:space="preserve">Саянского района </w:t>
      </w:r>
      <w:r w:rsidRPr="005146C7">
        <w:rPr>
          <w:szCs w:val="28"/>
        </w:rPr>
        <w:t>Красноярского края (далее - Комиссия).</w:t>
      </w:r>
    </w:p>
    <w:p w:rsidR="00B63BB7" w:rsidRDefault="00B63BB7" w:rsidP="00B63BB7">
      <w:pPr>
        <w:numPr>
          <w:ilvl w:val="0"/>
          <w:numId w:val="2"/>
        </w:numPr>
        <w:ind w:left="0" w:right="-42" w:firstLine="0"/>
      </w:pPr>
      <w: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5146C7">
        <w:t xml:space="preserve"> Гладковского сельсовета </w:t>
      </w:r>
      <w:r w:rsidR="00D61A3D">
        <w:t xml:space="preserve">Саянского района </w:t>
      </w:r>
      <w:r>
        <w:t>Красноярского края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63BB7" w:rsidRDefault="00B63BB7" w:rsidP="00B63BB7">
      <w:pPr>
        <w:ind w:left="0" w:right="-42" w:firstLine="709"/>
      </w:pPr>
      <w: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63BB7" w:rsidRDefault="00B63BB7" w:rsidP="00B63BB7">
      <w:pPr>
        <w:ind w:left="0" w:right="-42" w:firstLine="709"/>
      </w:pPr>
      <w:r>
        <w:t>б) путем вручения уведомления под роспись;</w:t>
      </w:r>
    </w:p>
    <w:p w:rsidR="00B63BB7" w:rsidRDefault="00B63BB7" w:rsidP="00B63BB7">
      <w:pPr>
        <w:ind w:left="0" w:right="-42" w:firstLine="709"/>
      </w:pPr>
      <w: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63BB7" w:rsidRDefault="00B63BB7" w:rsidP="00D61A3D">
      <w:pPr>
        <w:spacing w:after="0" w:line="240" w:lineRule="auto"/>
        <w:ind w:left="0" w:right="0" w:firstLine="709"/>
      </w:pPr>
      <w:r>
        <w:t xml:space="preserve"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</w:t>
      </w:r>
      <w:r>
        <w:lastRenderedPageBreak/>
        <w:t>направляется в электронной форме не позднее трех дней до даты заседания Комиссии.</w:t>
      </w:r>
    </w:p>
    <w:p w:rsidR="00B63BB7" w:rsidRDefault="00B63BB7" w:rsidP="00D61A3D">
      <w:pPr>
        <w:numPr>
          <w:ilvl w:val="0"/>
          <w:numId w:val="3"/>
        </w:numPr>
        <w:spacing w:after="0" w:line="240" w:lineRule="auto"/>
        <w:ind w:left="0" w:right="0" w:firstLine="720"/>
      </w:pPr>
      <w: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63BB7" w:rsidRDefault="00B63BB7" w:rsidP="00D61A3D">
      <w:pPr>
        <w:numPr>
          <w:ilvl w:val="0"/>
          <w:numId w:val="3"/>
        </w:numPr>
        <w:spacing w:after="0" w:line="240" w:lineRule="auto"/>
        <w:ind w:left="0" w:right="0" w:firstLine="720"/>
      </w:pPr>
      <w:r>
        <w:t>Собственник, помимо участия в заседании Комиссии с правом совещательного голоса, имеет право:</w:t>
      </w:r>
    </w:p>
    <w:p w:rsidR="00D61A3D" w:rsidRDefault="00B63BB7" w:rsidP="00D61A3D">
      <w:pPr>
        <w:spacing w:after="0" w:line="240" w:lineRule="auto"/>
        <w:ind w:left="0" w:right="0" w:firstLine="851"/>
      </w:pPr>
      <w:r>
        <w:t>- знакомиться с документами, представленными для рассмотрения Комиссии;</w:t>
      </w:r>
    </w:p>
    <w:p w:rsidR="00B63BB7" w:rsidRDefault="00B63BB7" w:rsidP="00D61A3D">
      <w:pPr>
        <w:spacing w:after="0" w:line="240" w:lineRule="auto"/>
        <w:ind w:left="0" w:right="0" w:firstLine="851"/>
      </w:pPr>
      <w:proofErr w:type="gramStart"/>
      <w:r>
        <w:t xml:space="preserve">- представлять документы, имеющие отношение к рассматриваемым Комиссией вопросам; </w:t>
      </w:r>
      <w:r>
        <w:rPr>
          <w:noProof/>
        </w:rPr>
        <w:drawing>
          <wp:inline distT="0" distB="0" distL="0" distR="0">
            <wp:extent cx="54887" cy="213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обращаться к председателю Комиссии с предложениями и замечаниями по рассматриваемым Комиссией вопросам; </w:t>
      </w:r>
      <w:r>
        <w:rPr>
          <w:noProof/>
        </w:rPr>
        <w:drawing>
          <wp:inline distT="0" distB="0" distL="0" distR="0">
            <wp:extent cx="54887" cy="24384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знакомиться с протоколом заседания Комиссии, вносить в него замечания, возражения, дополнения; </w:t>
      </w:r>
      <w:r>
        <w:rPr>
          <w:noProof/>
        </w:rPr>
        <w:drawing>
          <wp:inline distT="0" distB="0" distL="0" distR="0">
            <wp:extent cx="51838" cy="21336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  <w:proofErr w:type="gramEnd"/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F0DF6" w:rsidRPr="00B63BB7" w:rsidRDefault="00CF0DF6" w:rsidP="00B63BB7"/>
    <w:sectPr w:rsidR="00CF0DF6" w:rsidRPr="00B63BB7" w:rsidSect="009E705D">
      <w:pgSz w:w="11563" w:h="1648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3.5pt;height:6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21"/>
    <w:rsid w:val="001715A6"/>
    <w:rsid w:val="002B2EDC"/>
    <w:rsid w:val="003E6075"/>
    <w:rsid w:val="005146C7"/>
    <w:rsid w:val="00631703"/>
    <w:rsid w:val="00744024"/>
    <w:rsid w:val="00897721"/>
    <w:rsid w:val="009E705D"/>
    <w:rsid w:val="00B63BB7"/>
    <w:rsid w:val="00CA30CA"/>
    <w:rsid w:val="00CF0DF6"/>
    <w:rsid w:val="00D61A3D"/>
    <w:rsid w:val="00F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CE43-3135-4693-821D-8EDEA457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2021-10-26T05:09:00Z</cp:lastPrinted>
  <dcterms:created xsi:type="dcterms:W3CDTF">2021-09-21T07:16:00Z</dcterms:created>
  <dcterms:modified xsi:type="dcterms:W3CDTF">2021-10-26T07:11:00Z</dcterms:modified>
</cp:coreProperties>
</file>